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A0C" w:rsidRPr="00B216C3" w:rsidRDefault="00467A0C" w:rsidP="00467A0C">
      <w:pPr>
        <w:pStyle w:val="a4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216C3">
        <w:rPr>
          <w:rFonts w:ascii="Times New Roman" w:hAnsi="Times New Roman" w:cs="Times New Roman"/>
          <w:i/>
          <w:sz w:val="22"/>
          <w:szCs w:val="22"/>
        </w:rPr>
        <w:t>Приложение №</w:t>
      </w:r>
      <w:r w:rsidR="00F21299">
        <w:rPr>
          <w:rFonts w:ascii="Times New Roman" w:hAnsi="Times New Roman" w:cs="Times New Roman"/>
          <w:i/>
          <w:sz w:val="22"/>
          <w:szCs w:val="22"/>
        </w:rPr>
        <w:t xml:space="preserve">9 </w:t>
      </w:r>
      <w:r w:rsidRPr="00B216C3">
        <w:rPr>
          <w:rFonts w:ascii="Times New Roman" w:hAnsi="Times New Roman" w:cs="Times New Roman"/>
          <w:i/>
          <w:sz w:val="22"/>
          <w:szCs w:val="22"/>
        </w:rPr>
        <w:t xml:space="preserve"> к договору №         </w:t>
      </w:r>
      <w:r w:rsidRPr="00B216C3">
        <w:rPr>
          <w:rFonts w:ascii="Times New Roman" w:hAnsi="Times New Roman" w:cs="Times New Roman"/>
          <w:sz w:val="22"/>
          <w:szCs w:val="22"/>
        </w:rPr>
        <w:t xml:space="preserve"> </w:t>
      </w:r>
      <w:r w:rsidRPr="00B216C3">
        <w:rPr>
          <w:rFonts w:ascii="Times New Roman" w:hAnsi="Times New Roman" w:cs="Times New Roman"/>
          <w:i/>
          <w:sz w:val="22"/>
          <w:szCs w:val="22"/>
        </w:rPr>
        <w:t>от «__» ______ 202</w:t>
      </w:r>
      <w:r w:rsidR="00A7771E">
        <w:rPr>
          <w:rFonts w:ascii="Times New Roman" w:hAnsi="Times New Roman" w:cs="Times New Roman"/>
          <w:i/>
          <w:sz w:val="22"/>
          <w:szCs w:val="22"/>
          <w:lang w:val="en-US"/>
        </w:rPr>
        <w:t>2</w:t>
      </w:r>
      <w:bookmarkStart w:id="0" w:name="_GoBack"/>
      <w:bookmarkEnd w:id="0"/>
      <w:r w:rsidRPr="00B216C3">
        <w:rPr>
          <w:rFonts w:ascii="Times New Roman" w:hAnsi="Times New Roman" w:cs="Times New Roman"/>
          <w:sz w:val="22"/>
          <w:szCs w:val="22"/>
        </w:rPr>
        <w:t> </w:t>
      </w:r>
      <w:r w:rsidRPr="00B216C3">
        <w:rPr>
          <w:rFonts w:ascii="Times New Roman" w:hAnsi="Times New Roman" w:cs="Times New Roman"/>
          <w:i/>
          <w:sz w:val="22"/>
          <w:szCs w:val="22"/>
        </w:rPr>
        <w:t>г.</w:t>
      </w:r>
    </w:p>
    <w:p w:rsidR="00B216C3" w:rsidRPr="00B216C3" w:rsidRDefault="00B216C3" w:rsidP="0018550A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8550A" w:rsidRPr="00B216C3" w:rsidRDefault="0018550A" w:rsidP="0018550A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B216C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8550A" w:rsidRPr="00B216C3" w:rsidRDefault="0018550A" w:rsidP="0018550A">
      <w:pPr>
        <w:keepNext/>
        <w:keepLines/>
        <w:spacing w:before="120" w:line="240" w:lineRule="auto"/>
        <w:rPr>
          <w:rFonts w:ascii="Cambria" w:eastAsia="Times New Roman" w:hAnsi="Cambria" w:cs="Times New Roman"/>
          <w:b/>
          <w:bCs/>
          <w:color w:val="000000" w:themeColor="text1"/>
          <w:sz w:val="28"/>
          <w:szCs w:val="28"/>
        </w:rPr>
      </w:pPr>
    </w:p>
    <w:p w:rsidR="0018550A" w:rsidRPr="00B216C3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1" w:name="_Toc61878704"/>
      <w:r w:rsidRPr="00B216C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</w:rPr>
        <w:t>Общие положения</w:t>
      </w:r>
      <w:bookmarkEnd w:id="1"/>
    </w:p>
    <w:p w:rsidR="0018550A" w:rsidRPr="00B216C3" w:rsidRDefault="0018550A" w:rsidP="0018550A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LTIFR</w:t>
      </w: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) всеми организациями Группы с разделением на Сотрудников и Подрядчиков.</w:t>
      </w:r>
    </w:p>
    <w:p w:rsidR="0018550A" w:rsidRPr="00B216C3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2" w:name="_Toc61878705"/>
      <w:r w:rsidRPr="00B216C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</w:rPr>
        <w:t>Термины и определения</w:t>
      </w:r>
      <w:bookmarkEnd w:id="2"/>
    </w:p>
    <w:p w:rsidR="0018550A" w:rsidRPr="00B216C3" w:rsidRDefault="0018550A" w:rsidP="0018550A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"/>
        <w:tblW w:w="5155" w:type="pct"/>
        <w:tblLook w:val="04A0" w:firstRow="1" w:lastRow="0" w:firstColumn="1" w:lastColumn="0" w:noHBand="0" w:noVBand="1"/>
      </w:tblPr>
      <w:tblGrid>
        <w:gridCol w:w="650"/>
        <w:gridCol w:w="2811"/>
        <w:gridCol w:w="7051"/>
      </w:tblGrid>
      <w:tr w:rsidR="00B216C3" w:rsidRPr="00B216C3" w:rsidTr="00F75CFC">
        <w:tc>
          <w:tcPr>
            <w:tcW w:w="309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Термин/сокращение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right="314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Менеджмент Группы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МКООО «Эн+ Холдинг» и другие)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Структурное подразделение, осуществляющее в числе прочих функции методического руководства и контроля в части определения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Финансовый департамент АО «ЕвроСибЭнерго»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Бизнес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Подрядчик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Регламент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 (Lost Time Injury)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Травма, повлекшая временную или стойкую утрату трудоспособности.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 (Fatality)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Травма, повлекшая смерть пострадавшего.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 (Lost Time Incident Frequency Rate)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Коэффициент частоты травм с утратой трудоспособности (на каждые 200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000 человеко-часов), определяемый по формуле: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 = (LTI+F)/ФЧЧ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ym w:font="Symbol" w:char="F0D7"/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200000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LTIFR_план_1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Плановый показатель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Организации в текущем году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LTIFR_план_2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Плановый показатель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Организации на следующий год</w:t>
            </w:r>
          </w:p>
        </w:tc>
      </w:tr>
      <w:tr w:rsidR="00B216C3" w:rsidRPr="000C2EFC" w:rsidTr="00F75CFC">
        <w:tc>
          <w:tcPr>
            <w:tcW w:w="309" w:type="pct"/>
          </w:tcPr>
          <w:p w:rsidR="0018550A" w:rsidRPr="000C2EFC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53" w:type="pct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8550A" w:rsidRPr="000C2EFC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3" w:name="_Toc61878706"/>
      <w:r w:rsidRPr="000C2EFC"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  <w:t>Планирование</w:t>
      </w:r>
      <w:bookmarkEnd w:id="3"/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Энергетическому сегменту Группы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Плановый (целевой)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Группе в целом утверждается приказом по Группе.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Бизнесам/Организациям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Style w:val="1"/>
        <w:tblW w:w="10201" w:type="dxa"/>
        <w:tblLook w:val="04A0" w:firstRow="1" w:lastRow="0" w:firstColumn="1" w:lastColumn="0" w:noHBand="0" w:noVBand="1"/>
      </w:tblPr>
      <w:tblGrid>
        <w:gridCol w:w="4672"/>
        <w:gridCol w:w="5529"/>
      </w:tblGrid>
      <w:tr w:rsidR="00B216C3" w:rsidRPr="000C2EFC" w:rsidTr="00467A0C">
        <w:tc>
          <w:tcPr>
            <w:tcW w:w="4672" w:type="dxa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5529" w:type="dxa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B216C3" w:rsidRPr="000C2EFC" w:rsidTr="00467A0C">
        <w:tc>
          <w:tcPr>
            <w:tcW w:w="4672" w:type="dxa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ФЧЧ_прогноз = ФЧЧ_факт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12/11            (1)</w:t>
            </w:r>
          </w:p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5529" w:type="dxa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ФЧЧ_прогноз = ФЧЧ_факт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4/3                 (2)</w:t>
            </w:r>
          </w:p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Определяется прогнозное значение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Организациям в году, предшествующему планируемому: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_прогноз = (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_факт +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_факт)/ФЧЧ_прогноз </w:t>
      </w:r>
      <w:r w:rsidRPr="000C2EFC">
        <w:rPr>
          <w:rFonts w:ascii="Times New Roman" w:eastAsia="Times New Roman" w:hAnsi="Times New Roman" w:cs="Times New Roman"/>
          <w:i/>
          <w:color w:val="000000" w:themeColor="text1"/>
        </w:rPr>
        <w:sym w:font="Symbol" w:char="F0D7"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200 000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  <w:t xml:space="preserve">         (3)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где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_факт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_факт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фактическое количество зафиксированных ДОТ случаев 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момент выполнения расчета.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Определяется плановое значение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на следующий год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_план_2 в разрезе Организаций:</w:t>
      </w:r>
    </w:p>
    <w:tbl>
      <w:tblPr>
        <w:tblStyle w:val="1"/>
        <w:tblW w:w="10201" w:type="dxa"/>
        <w:tblLook w:val="04A0" w:firstRow="1" w:lastRow="0" w:firstColumn="1" w:lastColumn="0" w:noHBand="0" w:noVBand="1"/>
      </w:tblPr>
      <w:tblGrid>
        <w:gridCol w:w="2263"/>
        <w:gridCol w:w="2835"/>
        <w:gridCol w:w="5103"/>
      </w:tblGrid>
      <w:tr w:rsidR="00B216C3" w:rsidRPr="000C2EFC" w:rsidTr="00467A0C">
        <w:tc>
          <w:tcPr>
            <w:tcW w:w="2263" w:type="dxa"/>
            <w:vMerge w:val="restart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</w:p>
        </w:tc>
        <w:tc>
          <w:tcPr>
            <w:tcW w:w="7938" w:type="dxa"/>
            <w:gridSpan w:val="2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_план_1)</w:t>
            </w:r>
          </w:p>
        </w:tc>
      </w:tr>
      <w:tr w:rsidR="00B216C3" w:rsidRPr="000C2EFC" w:rsidTr="00467A0C">
        <w:tc>
          <w:tcPr>
            <w:tcW w:w="2263" w:type="dxa"/>
            <w:vMerge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_прогноз &lt;= 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5103" w:type="dxa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_прогноз &gt; 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B216C3" w:rsidRPr="000C2EFC" w:rsidTr="00467A0C">
        <w:tc>
          <w:tcPr>
            <w:tcW w:w="5098" w:type="dxa"/>
            <w:gridSpan w:val="2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LTIFR_план_2 = LTIFR_прогноз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90%             (4)</w:t>
            </w:r>
          </w:p>
        </w:tc>
        <w:tc>
          <w:tcPr>
            <w:tcW w:w="5103" w:type="dxa"/>
          </w:tcPr>
          <w:p w:rsidR="0018550A" w:rsidRPr="000C2EFC" w:rsidRDefault="0018550A" w:rsidP="007A0C11">
            <w:pPr>
              <w:spacing w:before="60" w:after="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LTIFR_план_2 = LTIFR_план_1     (5)</w:t>
            </w:r>
          </w:p>
        </w:tc>
      </w:tr>
    </w:tbl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_биз_2: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_биз_2 = ∑(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_план_2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sym w:font="Symbol" w:char="F0D7"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ФЧЧ_прогноз)/ ∑(ФЧЧ_прогноз)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  <w:t xml:space="preserve">         (6)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В случае, если плановый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18550A" w:rsidRPr="000C2EFC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4" w:name="_Toc61878707"/>
      <w:r w:rsidRPr="000C2EFC"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  <w:t>Отчетность</w:t>
      </w:r>
      <w:bookmarkEnd w:id="4"/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Энергетическому сегменту Группы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Группы в срок до 5 февраля года, следующего за отчетным.</w:t>
      </w:r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Бизнесам/Организациям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4395"/>
      </w:tblGrid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 соответствии с табл. 1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Уровень детализации</w:t>
            </w:r>
          </w:p>
        </w:tc>
        <w:tc>
          <w:tcPr>
            <w:tcW w:w="7591" w:type="dxa"/>
            <w:gridSpan w:val="2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Организация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Ежемесячно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Ежеквартально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98"/>
        <w:gridCol w:w="1335"/>
        <w:gridCol w:w="1335"/>
        <w:gridCol w:w="1335"/>
        <w:gridCol w:w="1335"/>
        <w:gridCol w:w="1335"/>
        <w:gridCol w:w="1687"/>
      </w:tblGrid>
      <w:tr w:rsidR="00B216C3" w:rsidRPr="000C2EFC" w:rsidTr="00467A0C">
        <w:tc>
          <w:tcPr>
            <w:tcW w:w="1698" w:type="dxa"/>
            <w:vMerge w:val="restart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Сотрудник</w:t>
            </w:r>
          </w:p>
        </w:tc>
        <w:tc>
          <w:tcPr>
            <w:tcW w:w="4357" w:type="dxa"/>
            <w:gridSpan w:val="3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Подрядчик</w:t>
            </w:r>
          </w:p>
        </w:tc>
      </w:tr>
      <w:tr w:rsidR="00B216C3" w:rsidRPr="000C2EFC" w:rsidTr="00467A0C">
        <w:tc>
          <w:tcPr>
            <w:tcW w:w="1698" w:type="dxa"/>
            <w:vMerge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</w:t>
            </w:r>
          </w:p>
        </w:tc>
        <w:tc>
          <w:tcPr>
            <w:tcW w:w="1687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F</w:t>
            </w:r>
          </w:p>
        </w:tc>
      </w:tr>
      <w:tr w:rsidR="00B216C3" w:rsidRPr="000C2EFC" w:rsidTr="00467A0C">
        <w:tc>
          <w:tcPr>
            <w:tcW w:w="1698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87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8550A" w:rsidRPr="000C2EFC" w:rsidRDefault="0018550A" w:rsidP="0018550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8550A" w:rsidRPr="000C2EFC" w:rsidRDefault="0018550A" w:rsidP="0018550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0C2EFC" w:rsidRDefault="000C2EFC" w:rsidP="000C2EF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0C2EFC" w:rsidRPr="00B216C3" w:rsidRDefault="000C2EFC" w:rsidP="000C2EF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</w:p>
    <w:tbl>
      <w:tblPr>
        <w:tblW w:w="9570" w:type="dxa"/>
        <w:tblInd w:w="993" w:type="dxa"/>
        <w:tblLook w:val="01E0" w:firstRow="1" w:lastRow="1" w:firstColumn="1" w:lastColumn="1" w:noHBand="0" w:noVBand="0"/>
      </w:tblPr>
      <w:tblGrid>
        <w:gridCol w:w="4819"/>
        <w:gridCol w:w="4751"/>
      </w:tblGrid>
      <w:tr w:rsidR="000C2EFC" w:rsidRPr="00541DD9" w:rsidTr="00467A0C">
        <w:trPr>
          <w:trHeight w:val="433"/>
        </w:trPr>
        <w:tc>
          <w:tcPr>
            <w:tcW w:w="4819" w:type="dxa"/>
          </w:tcPr>
          <w:p w:rsidR="000C2EFC" w:rsidRPr="000C2EFC" w:rsidRDefault="000C2EFC" w:rsidP="000C2EF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0C2EF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</w:tc>
        <w:tc>
          <w:tcPr>
            <w:tcW w:w="4751" w:type="dxa"/>
          </w:tcPr>
          <w:p w:rsidR="000C2EFC" w:rsidRPr="000C2EFC" w:rsidRDefault="000C2EFC" w:rsidP="000C2EF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0C2EF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</w:tc>
      </w:tr>
      <w:tr w:rsidR="000C2EFC" w:rsidRPr="00541DD9" w:rsidTr="00467A0C">
        <w:trPr>
          <w:trHeight w:val="385"/>
        </w:trPr>
        <w:tc>
          <w:tcPr>
            <w:tcW w:w="4819" w:type="dxa"/>
          </w:tcPr>
          <w:p w:rsidR="000C2EFC" w:rsidRPr="00F75CFC" w:rsidRDefault="000C2EFC" w:rsidP="000C2EFC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CFC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4751" w:type="dxa"/>
          </w:tcPr>
          <w:p w:rsidR="000C2EFC" w:rsidRPr="00F75CFC" w:rsidRDefault="000C2EFC" w:rsidP="000C2EF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CFC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</w:tr>
      <w:tr w:rsidR="000C2EFC" w:rsidRPr="00541DD9" w:rsidTr="00467A0C">
        <w:trPr>
          <w:trHeight w:val="432"/>
        </w:trPr>
        <w:tc>
          <w:tcPr>
            <w:tcW w:w="4819" w:type="dxa"/>
          </w:tcPr>
          <w:p w:rsidR="000C2EFC" w:rsidRPr="00F75CFC" w:rsidRDefault="000C2EFC" w:rsidP="00F8137F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CFC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r w:rsidR="00F8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F75CF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51" w:type="dxa"/>
          </w:tcPr>
          <w:p w:rsidR="000C2EFC" w:rsidRPr="00F75CFC" w:rsidRDefault="000C2EFC" w:rsidP="000C2EF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CFC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«ЕвроСибЭнерго-тепловая энергия»</w:t>
            </w:r>
          </w:p>
        </w:tc>
      </w:tr>
      <w:tr w:rsidR="000C2EFC" w:rsidRPr="00541DD9" w:rsidTr="00467A0C">
        <w:trPr>
          <w:trHeight w:val="686"/>
        </w:trPr>
        <w:tc>
          <w:tcPr>
            <w:tcW w:w="4819" w:type="dxa"/>
          </w:tcPr>
          <w:p w:rsidR="000C2EFC" w:rsidRPr="00F75CFC" w:rsidRDefault="000C2EFC" w:rsidP="000C2EF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C2EFC" w:rsidRPr="00F75CFC" w:rsidRDefault="000C2EFC" w:rsidP="000C2EF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EFC" w:rsidRPr="00541DD9" w:rsidTr="00467A0C">
        <w:trPr>
          <w:trHeight w:val="434"/>
        </w:trPr>
        <w:tc>
          <w:tcPr>
            <w:tcW w:w="4819" w:type="dxa"/>
          </w:tcPr>
          <w:p w:rsidR="000C2EFC" w:rsidRPr="00F75CFC" w:rsidRDefault="000C2EFC" w:rsidP="00F8137F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 </w:t>
            </w:r>
            <w:r w:rsidR="00F8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51" w:type="dxa"/>
          </w:tcPr>
          <w:p w:rsidR="000C2EFC" w:rsidRPr="00F75CFC" w:rsidRDefault="000C2EFC" w:rsidP="00F75CF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C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____________________А.В. Виговский</w:t>
            </w:r>
          </w:p>
        </w:tc>
      </w:tr>
      <w:tr w:rsidR="000C2EFC" w:rsidRPr="00541DD9" w:rsidTr="00467A0C">
        <w:trPr>
          <w:trHeight w:val="158"/>
        </w:trPr>
        <w:tc>
          <w:tcPr>
            <w:tcW w:w="4819" w:type="dxa"/>
          </w:tcPr>
          <w:p w:rsidR="000C2EFC" w:rsidRPr="00F75CFC" w:rsidRDefault="000C2EFC" w:rsidP="000C2EF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CFC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0C2EFC" w:rsidRPr="00F75CFC" w:rsidRDefault="000C2EFC" w:rsidP="000C2EF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CFC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8550A" w:rsidRPr="004A2C61" w:rsidRDefault="0018550A" w:rsidP="0018550A"/>
    <w:p w:rsidR="00155D8A" w:rsidRDefault="00155D8A"/>
    <w:sectPr w:rsidR="00155D8A" w:rsidSect="00467A0C">
      <w:pgSz w:w="11906" w:h="16838" w:code="9"/>
      <w:pgMar w:top="568" w:right="707" w:bottom="1134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993" w:rsidRDefault="00C15993" w:rsidP="00B216C3">
      <w:pPr>
        <w:spacing w:after="0" w:line="240" w:lineRule="auto"/>
      </w:pPr>
      <w:r>
        <w:separator/>
      </w:r>
    </w:p>
  </w:endnote>
  <w:endnote w:type="continuationSeparator" w:id="0">
    <w:p w:rsidR="00C15993" w:rsidRDefault="00C15993" w:rsidP="00B2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993" w:rsidRDefault="00C15993" w:rsidP="00B216C3">
      <w:pPr>
        <w:spacing w:after="0" w:line="240" w:lineRule="auto"/>
      </w:pPr>
      <w:r>
        <w:separator/>
      </w:r>
    </w:p>
  </w:footnote>
  <w:footnote w:type="continuationSeparator" w:id="0">
    <w:p w:rsidR="00C15993" w:rsidRDefault="00C15993" w:rsidP="00B21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05165"/>
    <w:multiLevelType w:val="hybridMultilevel"/>
    <w:tmpl w:val="393C331A"/>
    <w:lvl w:ilvl="0" w:tplc="FE3843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2F3"/>
    <w:rsid w:val="000C2EFC"/>
    <w:rsid w:val="00155D8A"/>
    <w:rsid w:val="0018550A"/>
    <w:rsid w:val="00406A97"/>
    <w:rsid w:val="00467A0C"/>
    <w:rsid w:val="004C4E34"/>
    <w:rsid w:val="005212F3"/>
    <w:rsid w:val="00673336"/>
    <w:rsid w:val="008C3F80"/>
    <w:rsid w:val="00A7771E"/>
    <w:rsid w:val="00B216C3"/>
    <w:rsid w:val="00C15993"/>
    <w:rsid w:val="00D45C6B"/>
    <w:rsid w:val="00EF093F"/>
    <w:rsid w:val="00F21299"/>
    <w:rsid w:val="00F75CFC"/>
    <w:rsid w:val="00F8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6827F73-C939-40EF-A560-7030764B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50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185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85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B216C3"/>
    <w:rPr>
      <w:rFonts w:eastAsiaTheme="minorEastAsia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16C3"/>
    <w:rPr>
      <w:rFonts w:eastAsiaTheme="minorEastAsia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0C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1684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 Kira</dc:creator>
  <cp:keywords/>
  <dc:description/>
  <cp:lastModifiedBy>Yaroslavtsev Vasiliy</cp:lastModifiedBy>
  <cp:revision>8</cp:revision>
  <dcterms:created xsi:type="dcterms:W3CDTF">2021-11-10T08:54:00Z</dcterms:created>
  <dcterms:modified xsi:type="dcterms:W3CDTF">2022-06-22T05:43:00Z</dcterms:modified>
</cp:coreProperties>
</file>